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9D27" w14:textId="4559854C" w:rsidR="00347E70" w:rsidRPr="00347E70" w:rsidRDefault="00347E70" w:rsidP="00347E70">
      <w:pPr>
        <w:shd w:val="clear" w:color="auto" w:fill="FFFFFF"/>
        <w:spacing w:after="90" w:line="240" w:lineRule="auto"/>
        <w:outlineLvl w:val="4"/>
        <w:rPr>
          <w:rFonts w:ascii="Times New Roman" w:eastAsia="Times New Roman" w:hAnsi="Times New Roman" w:cs="Times New Roman"/>
          <w:color w:val="8D6D3E"/>
          <w:sz w:val="24"/>
          <w:szCs w:val="24"/>
          <w:lang w:eastAsia="fr-FR"/>
        </w:rPr>
      </w:pPr>
      <w:r w:rsidRPr="00347E70">
        <w:rPr>
          <w:rFonts w:ascii="Times New Roman" w:eastAsia="Times New Roman" w:hAnsi="Times New Roman" w:cs="Times New Roman"/>
          <w:color w:val="8D6D3E"/>
          <w:sz w:val="24"/>
          <w:szCs w:val="24"/>
          <w:lang w:eastAsia="fr-FR"/>
        </w:rPr>
        <w:t>Chargée de cours</w:t>
      </w:r>
      <w:r>
        <w:rPr>
          <w:rFonts w:ascii="Times New Roman" w:eastAsia="Times New Roman" w:hAnsi="Times New Roman" w:cs="Times New Roman"/>
          <w:color w:val="8D6D3E"/>
          <w:sz w:val="24"/>
          <w:szCs w:val="24"/>
          <w:lang w:eastAsia="fr-FR"/>
        </w:rPr>
        <w:t xml:space="preserve"> de version</w:t>
      </w:r>
    </w:p>
    <w:p w14:paraId="3C9ACC2F" w14:textId="77777777" w:rsidR="00347E70" w:rsidRDefault="00347E70" w:rsidP="00347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14:paraId="065AB8FC" w14:textId="6F72DBDE" w:rsidR="00347E70" w:rsidRPr="00347E70" w:rsidRDefault="00347E70" w:rsidP="00347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Chercheuse associée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, Institut des textes et manuscrits modernes, CNRS, </w:t>
      </w:r>
      <w:hyperlink r:id="rId5" w:history="1">
        <w:r w:rsidRPr="00347E70">
          <w:rPr>
            <w:rFonts w:ascii="Times New Roman" w:eastAsia="Times New Roman" w:hAnsi="Times New Roman" w:cs="Times New Roman"/>
            <w:color w:val="A41D31"/>
            <w:sz w:val="24"/>
            <w:szCs w:val="24"/>
            <w:u w:val="single"/>
            <w:lang w:eastAsia="fr-FR"/>
          </w:rPr>
          <w:t>Équipe Multilinguisme, Traduction, Création</w:t>
        </w:r>
      </w:hyperlink>
    </w:p>
    <w:p w14:paraId="54C7C4E6" w14:textId="61775E4E" w:rsidR="00347E70" w:rsidRPr="00347E70" w:rsidRDefault="00347E70" w:rsidP="00347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14:paraId="0ED97C68" w14:textId="77777777" w:rsidR="00347E70" w:rsidRPr="00347E70" w:rsidRDefault="00347E70" w:rsidP="00347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Courriel : </w:t>
      </w:r>
      <w:hyperlink r:id="rId6" w:history="1">
        <w:r w:rsidRPr="00347E70">
          <w:rPr>
            <w:rFonts w:ascii="Times New Roman" w:eastAsia="Times New Roman" w:hAnsi="Times New Roman" w:cs="Times New Roman"/>
            <w:color w:val="97653A"/>
            <w:sz w:val="24"/>
            <w:szCs w:val="24"/>
            <w:u w:val="single"/>
            <w:lang w:eastAsia="fr-FR"/>
          </w:rPr>
          <w:t>valentina.chepiga@gmail.com</w:t>
        </w:r>
      </w:hyperlink>
    </w:p>
    <w:p w14:paraId="788752AF" w14:textId="331D263E" w:rsidR="00C07060" w:rsidRPr="00347E70" w:rsidRDefault="00C07060">
      <w:pPr>
        <w:rPr>
          <w:rFonts w:ascii="Times New Roman" w:hAnsi="Times New Roman" w:cs="Times New Roman"/>
          <w:sz w:val="24"/>
          <w:szCs w:val="24"/>
        </w:rPr>
      </w:pPr>
    </w:p>
    <w:p w14:paraId="32E3AE04" w14:textId="77777777" w:rsidR="00347E70" w:rsidRPr="00347E70" w:rsidRDefault="00347E70" w:rsidP="00347E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Docteure ès-lettres, docteure en philologie (2008, </w:t>
      </w:r>
      <w:r w:rsidRPr="00347E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fr-FR"/>
        </w:rPr>
        <w:t>L’attribution d’un style d’"auteur" : le cas GARY / AJAR. Méthodologies contrastées d’analyse (génétique, linguistique et statistiques)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, cotutelle Paris 3 - Université d'État de Saint-Pétersbourg, Russie, sous la direction d'Irène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Fenoglio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et de Mikhaïl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Marussenko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)</w:t>
      </w:r>
    </w:p>
    <w:p w14:paraId="63979DAD" w14:textId="77777777" w:rsidR="00347E70" w:rsidRPr="00347E70" w:rsidRDefault="00347E70" w:rsidP="00347E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Qualification section 07 </w:t>
      </w:r>
      <w:r w:rsidRPr="00347E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fr-FR"/>
        </w:rPr>
        <w:t>Sciences du langage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: </w:t>
      </w:r>
      <w:r w:rsidRPr="00347E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fr-FR"/>
        </w:rPr>
        <w:t>linguistique et phonétique générales </w:t>
      </w:r>
    </w:p>
    <w:p w14:paraId="4A88E7F7" w14:textId="77777777" w:rsidR="00347E70" w:rsidRPr="00347E70" w:rsidRDefault="00347E70" w:rsidP="00347E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Qualification section 13 </w:t>
      </w:r>
      <w:r w:rsidRPr="00347E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fr-FR"/>
        </w:rPr>
        <w:t>Études slaves et baltes </w:t>
      </w:r>
    </w:p>
    <w:p w14:paraId="0137BAB6" w14:textId="75C7156E" w:rsidR="00347E70" w:rsidRPr="00347E70" w:rsidRDefault="00347E70" w:rsidP="00347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Spécialisation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: création multilingue et identitaire</w:t>
      </w:r>
    </w:p>
    <w:p w14:paraId="520292A3" w14:textId="7180A2C4" w:rsidR="00347E70" w:rsidRPr="00347E70" w:rsidRDefault="00347E70" w:rsidP="00347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Spécialisation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: traduction</w:t>
      </w:r>
    </w:p>
    <w:p w14:paraId="47C04BBC" w14:textId="36E3A026" w:rsidR="00347E70" w:rsidRPr="00347E70" w:rsidRDefault="00347E70" w:rsidP="00347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Spécialisation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: russe langue étrangère</w:t>
      </w:r>
    </w:p>
    <w:p w14:paraId="37264C68" w14:textId="77777777" w:rsidR="00347E70" w:rsidRPr="00347E70" w:rsidRDefault="00347E70" w:rsidP="00347E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47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Situation professionnelle actuelle</w:t>
      </w:r>
    </w:p>
    <w:p w14:paraId="70B6CBBF" w14:textId="77777777" w:rsidR="00347E70" w:rsidRPr="00347E70" w:rsidRDefault="00347E70" w:rsidP="00347E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Directrice « Collections bilingues », Vibration éditions</w:t>
      </w:r>
    </w:p>
    <w:p w14:paraId="2FB350F4" w14:textId="77777777" w:rsidR="00347E70" w:rsidRPr="00347E70" w:rsidRDefault="00347E70" w:rsidP="00347E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Membre de l’Union des écrivains de la ville de Saint-Pétersbourg</w:t>
      </w:r>
    </w:p>
    <w:p w14:paraId="0D357025" w14:textId="77777777" w:rsidR="00347E70" w:rsidRPr="00347E70" w:rsidRDefault="00347E70" w:rsidP="00347E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</w:t>
      </w:r>
    </w:p>
    <w:p w14:paraId="561BE434" w14:textId="77777777" w:rsidR="00347E70" w:rsidRPr="00347E70" w:rsidRDefault="00347E70" w:rsidP="00347E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47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Recherche en cours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: </w:t>
      </w:r>
      <w:r w:rsidRPr="00347E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fr-FR"/>
        </w:rPr>
        <w:t> Le Siècle d'argent russe</w:t>
      </w:r>
    </w:p>
    <w:p w14:paraId="070E718A" w14:textId="77777777" w:rsidR="00347E70" w:rsidRPr="00347E70" w:rsidRDefault="00347E70" w:rsidP="00347E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</w:t>
      </w:r>
    </w:p>
    <w:p w14:paraId="50267C05" w14:textId="77777777" w:rsidR="00347E70" w:rsidRPr="00347E70" w:rsidRDefault="00347E70" w:rsidP="00347E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47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Dernières parutions</w:t>
      </w:r>
    </w:p>
    <w:p w14:paraId="6F70B131" w14:textId="77777777" w:rsidR="00347E70" w:rsidRPr="00347E70" w:rsidRDefault="00347E70" w:rsidP="00347E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fr-FR"/>
        </w:rPr>
      </w:pPr>
      <w:r w:rsidRPr="00347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2022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 Julia Holter et Valentina Chepiga,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Смена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языкового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кода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и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креативный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процесс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.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Пушкинские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планы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«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Гости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съезжались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на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дачу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...», «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Русский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Пелам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» и «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На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Кавказских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водах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» [Code-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switching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et le processus créatif dans les plans d’Alexandre Pouchkine pour </w:t>
      </w:r>
      <w:r w:rsidRPr="00347E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fr-FR"/>
        </w:rPr>
        <w:t>Les invités à la datcha, Pelham russe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et </w:t>
      </w:r>
      <w:r w:rsidRPr="00347E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fr-FR"/>
        </w:rPr>
        <w:t>Aux eaux dans le Caucase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, in </w:t>
      </w:r>
      <w:r w:rsidRPr="00347E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fr-FR"/>
        </w:rPr>
        <w:t>Le bilinguisme d’Alexandre Pouchkine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,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Холтер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Ю.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Смена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языкового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кода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и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креативный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процесс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. 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fr-FR"/>
        </w:rPr>
        <w:t xml:space="preserve">Пушкинские планы «Гости съезжались на дачу...», «Русский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fr-FR"/>
        </w:rPr>
        <w:t>пелам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fr-FR"/>
        </w:rPr>
        <w:t xml:space="preserve">» и «На кавказских водах» / Ю.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fr-FR"/>
        </w:rPr>
        <w:t>Холтер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fr-FR"/>
        </w:rPr>
        <w:t xml:space="preserve">, В. П. Чепига // Вестник Тюменского государственного университета. Гуманитарные исследования.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Humanitates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fr-FR"/>
        </w:rPr>
        <w:t xml:space="preserve">. 2022. Том 8. № 1 (29). С. 38-61. 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DOI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fr-FR"/>
        </w:rPr>
        <w:t>: 10.21684/2411-197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X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fr-FR"/>
        </w:rPr>
        <w:t>-2022-8-1-38-61.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</w:t>
      </w:r>
      <w:hyperlink r:id="rId7" w:history="1">
        <w:r w:rsidRPr="00347E70">
          <w:rPr>
            <w:rFonts w:ascii="Times New Roman" w:eastAsia="Times New Roman" w:hAnsi="Times New Roman" w:cs="Times New Roman"/>
            <w:color w:val="97653A"/>
            <w:sz w:val="24"/>
            <w:szCs w:val="24"/>
            <w:u w:val="single"/>
            <w:lang w:eastAsia="fr-FR"/>
          </w:rPr>
          <w:t>https</w:t>
        </w:r>
        <w:r w:rsidRPr="00347E70">
          <w:rPr>
            <w:rFonts w:ascii="Times New Roman" w:eastAsia="Times New Roman" w:hAnsi="Times New Roman" w:cs="Times New Roman"/>
            <w:color w:val="97653A"/>
            <w:sz w:val="24"/>
            <w:szCs w:val="24"/>
            <w:u w:val="single"/>
            <w:lang w:val="ru-RU" w:eastAsia="fr-FR"/>
          </w:rPr>
          <w:t>://</w:t>
        </w:r>
        <w:proofErr w:type="spellStart"/>
        <w:r w:rsidRPr="00347E70">
          <w:rPr>
            <w:rFonts w:ascii="Times New Roman" w:eastAsia="Times New Roman" w:hAnsi="Times New Roman" w:cs="Times New Roman"/>
            <w:color w:val="97653A"/>
            <w:sz w:val="24"/>
            <w:szCs w:val="24"/>
            <w:u w:val="single"/>
            <w:lang w:eastAsia="fr-FR"/>
          </w:rPr>
          <w:t>vestnik</w:t>
        </w:r>
        <w:proofErr w:type="spellEnd"/>
        <w:r w:rsidRPr="00347E70">
          <w:rPr>
            <w:rFonts w:ascii="Times New Roman" w:eastAsia="Times New Roman" w:hAnsi="Times New Roman" w:cs="Times New Roman"/>
            <w:color w:val="97653A"/>
            <w:sz w:val="24"/>
            <w:szCs w:val="24"/>
            <w:u w:val="single"/>
            <w:lang w:val="ru-RU" w:eastAsia="fr-FR"/>
          </w:rPr>
          <w:t>.</w:t>
        </w:r>
        <w:proofErr w:type="spellStart"/>
        <w:r w:rsidRPr="00347E70">
          <w:rPr>
            <w:rFonts w:ascii="Times New Roman" w:eastAsia="Times New Roman" w:hAnsi="Times New Roman" w:cs="Times New Roman"/>
            <w:color w:val="97653A"/>
            <w:sz w:val="24"/>
            <w:szCs w:val="24"/>
            <w:u w:val="single"/>
            <w:lang w:eastAsia="fr-FR"/>
          </w:rPr>
          <w:t>utmn</w:t>
        </w:r>
        <w:proofErr w:type="spellEnd"/>
        <w:r w:rsidRPr="00347E70">
          <w:rPr>
            <w:rFonts w:ascii="Times New Roman" w:eastAsia="Times New Roman" w:hAnsi="Times New Roman" w:cs="Times New Roman"/>
            <w:color w:val="97653A"/>
            <w:sz w:val="24"/>
            <w:szCs w:val="24"/>
            <w:u w:val="single"/>
            <w:lang w:val="ru-RU" w:eastAsia="fr-FR"/>
          </w:rPr>
          <w:t>.</w:t>
        </w:r>
        <w:r w:rsidRPr="00347E70">
          <w:rPr>
            <w:rFonts w:ascii="Times New Roman" w:eastAsia="Times New Roman" w:hAnsi="Times New Roman" w:cs="Times New Roman"/>
            <w:color w:val="97653A"/>
            <w:sz w:val="24"/>
            <w:szCs w:val="24"/>
            <w:u w:val="single"/>
            <w:lang w:eastAsia="fr-FR"/>
          </w:rPr>
          <w:t>ru</w:t>
        </w:r>
        <w:r w:rsidRPr="00347E70">
          <w:rPr>
            <w:rFonts w:ascii="Times New Roman" w:eastAsia="Times New Roman" w:hAnsi="Times New Roman" w:cs="Times New Roman"/>
            <w:color w:val="97653A"/>
            <w:sz w:val="24"/>
            <w:szCs w:val="24"/>
            <w:u w:val="single"/>
            <w:lang w:val="ru-RU" w:eastAsia="fr-FR"/>
          </w:rPr>
          <w:t>/</w:t>
        </w:r>
        <w:proofErr w:type="spellStart"/>
        <w:r w:rsidRPr="00347E70">
          <w:rPr>
            <w:rFonts w:ascii="Times New Roman" w:eastAsia="Times New Roman" w:hAnsi="Times New Roman" w:cs="Times New Roman"/>
            <w:color w:val="97653A"/>
            <w:sz w:val="24"/>
            <w:szCs w:val="24"/>
            <w:u w:val="single"/>
            <w:lang w:eastAsia="fr-FR"/>
          </w:rPr>
          <w:t>humanitates</w:t>
        </w:r>
        <w:proofErr w:type="spellEnd"/>
        <w:r w:rsidRPr="00347E70">
          <w:rPr>
            <w:rFonts w:ascii="Times New Roman" w:eastAsia="Times New Roman" w:hAnsi="Times New Roman" w:cs="Times New Roman"/>
            <w:color w:val="97653A"/>
            <w:sz w:val="24"/>
            <w:szCs w:val="24"/>
            <w:u w:val="single"/>
            <w:lang w:val="ru-RU" w:eastAsia="fr-FR"/>
          </w:rPr>
          <w:t>/</w:t>
        </w:r>
        <w:proofErr w:type="spellStart"/>
        <w:r w:rsidRPr="00347E70">
          <w:rPr>
            <w:rFonts w:ascii="Times New Roman" w:eastAsia="Times New Roman" w:hAnsi="Times New Roman" w:cs="Times New Roman"/>
            <w:color w:val="97653A"/>
            <w:sz w:val="24"/>
            <w:szCs w:val="24"/>
            <w:u w:val="single"/>
            <w:lang w:eastAsia="fr-FR"/>
          </w:rPr>
          <w:t>vypuski</w:t>
        </w:r>
        <w:proofErr w:type="spellEnd"/>
        <w:r w:rsidRPr="00347E70">
          <w:rPr>
            <w:rFonts w:ascii="Times New Roman" w:eastAsia="Times New Roman" w:hAnsi="Times New Roman" w:cs="Times New Roman"/>
            <w:color w:val="97653A"/>
            <w:sz w:val="24"/>
            <w:szCs w:val="24"/>
            <w:u w:val="single"/>
            <w:lang w:val="ru-RU" w:eastAsia="fr-FR"/>
          </w:rPr>
          <w:t>/2022-</w:t>
        </w:r>
        <w:r w:rsidRPr="00347E70">
          <w:rPr>
            <w:rFonts w:ascii="Times New Roman" w:eastAsia="Times New Roman" w:hAnsi="Times New Roman" w:cs="Times New Roman"/>
            <w:color w:val="97653A"/>
            <w:sz w:val="24"/>
            <w:szCs w:val="24"/>
            <w:u w:val="single"/>
            <w:lang w:eastAsia="fr-FR"/>
          </w:rPr>
          <w:t>tom</w:t>
        </w:r>
        <w:r w:rsidRPr="00347E70">
          <w:rPr>
            <w:rFonts w:ascii="Times New Roman" w:eastAsia="Times New Roman" w:hAnsi="Times New Roman" w:cs="Times New Roman"/>
            <w:color w:val="97653A"/>
            <w:sz w:val="24"/>
            <w:szCs w:val="24"/>
            <w:u w:val="single"/>
            <w:lang w:val="ru-RU" w:eastAsia="fr-FR"/>
          </w:rPr>
          <w:t>-8/1_29/1110415/</w:t>
        </w:r>
      </w:hyperlink>
    </w:p>
    <w:p w14:paraId="514A9BC9" w14:textId="77777777" w:rsidR="00347E70" w:rsidRPr="00347E70" w:rsidRDefault="00347E70" w:rsidP="00347E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47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2021 </w:t>
      </w:r>
      <w:r w:rsidRPr="00347E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fr-FR"/>
        </w:rPr>
        <w:t>Marina Tsvetaeva et l’Europe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, Chepiga V. et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Victoroff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T.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éds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, Paris, Éditions des Archives Contemporaines, ISBN 9782813003652. La publication bénéficie du soutien de l’EUR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Translitterae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.</w:t>
      </w:r>
    </w:p>
    <w:p w14:paraId="364758F1" w14:textId="38651EB7" w:rsidR="00347E70" w:rsidRPr="00347E70" w:rsidRDefault="00347E70" w:rsidP="00347E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47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2019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 </w:t>
      </w:r>
      <w:r w:rsidRPr="00347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« 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La réception de l’œuvre d’Irène Némirovsky en Russie », in revue </w:t>
      </w:r>
      <w:r w:rsidRPr="00347E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fr-FR"/>
        </w:rPr>
        <w:t>Approches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/ numéro spécial </w:t>
      </w:r>
      <w:r w:rsidRPr="00347E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fr-FR"/>
        </w:rPr>
        <w:t>Irène Némirovsky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, sous la direction d’Olivier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Philipponnat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, avec Alina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Balaban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, pp. 131-137.</w:t>
      </w:r>
    </w:p>
    <w:p w14:paraId="6A2BF71B" w14:textId="77777777" w:rsidR="00347E70" w:rsidRPr="00347E70" w:rsidRDefault="00347E70" w:rsidP="00347E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47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2019 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« Les langues étrangères au service de l’écriture d’Irène Némirovsky »</w:t>
      </w:r>
      <w:r w:rsidRPr="00347E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fr-FR"/>
        </w:rPr>
        <w:t>, 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in O.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Anokhina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et A.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Ausoni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 (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dir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.), </w:t>
      </w:r>
      <w:r w:rsidRPr="00347E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fr-FR"/>
        </w:rPr>
        <w:t>Vivre entre les langues, écrire en français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, Paris, Éditions des Archives Contemporaines, pp. 36-48. ISBN 9782813003249. Publié avec le soutien du laboratoire 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lastRenderedPageBreak/>
        <w:t xml:space="preserve">d’excellence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TransferS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(programme Investissements d’avenir ANR-10-IDEX-0001-02 PSL* et ANR-10-LABX-0099).</w:t>
      </w:r>
    </w:p>
    <w:p w14:paraId="33B3B3AE" w14:textId="77777777" w:rsidR="00347E70" w:rsidRPr="00347E70" w:rsidRDefault="00347E70" w:rsidP="00347E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</w:t>
      </w:r>
    </w:p>
    <w:p w14:paraId="1000F122" w14:textId="4444507A" w:rsidR="00347E70" w:rsidRPr="00347E70" w:rsidRDefault="00347E70" w:rsidP="00347E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47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Dernières recherches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 </w:t>
      </w:r>
      <w:r w:rsidRPr="00347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:</w:t>
      </w:r>
    </w:p>
    <w:p w14:paraId="0F2F4D71" w14:textId="77777777" w:rsidR="00347E70" w:rsidRPr="00347E70" w:rsidRDefault="00347E70" w:rsidP="00347E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47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2017-2019</w:t>
      </w:r>
      <w:r w:rsidRPr="00347E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fr-FR"/>
        </w:rPr>
        <w:t> Alexandre Pouchkine : de l’écriture plurilingue à la traduction.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RGNF, Russie et MSH, France.</w:t>
      </w:r>
    </w:p>
    <w:p w14:paraId="24BAA259" w14:textId="77777777" w:rsidR="00347E70" w:rsidRPr="00347E70" w:rsidRDefault="00347E70" w:rsidP="00347E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47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2015 – 2017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</w:t>
      </w:r>
      <w:r w:rsidRPr="00347E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fr-FR"/>
        </w:rPr>
        <w:t>Genèse et transferts de savoirs linguistiques : « Étude des traductions des concepts mis en œuvre par les grands textes linguistiques et des translations conceptuelles et des transformations que ces traductions impliquent »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. LABEX,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TransferS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ENS – Tranche 4.</w:t>
      </w:r>
    </w:p>
    <w:p w14:paraId="26F2EFF3" w14:textId="77777777" w:rsidR="00347E70" w:rsidRPr="00347E70" w:rsidRDefault="00347E70" w:rsidP="00347E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47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2013 (2015) – 2017 </w:t>
      </w:r>
      <w:r w:rsidRPr="00347E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fr-FR"/>
        </w:rPr>
        <w:t>Étude des relations interculturelles entre la Russie et la France dans les années 1920 - 1930 : littérature de l’émigration et sa réception, échanges spirituels et intellectuels, journalisme politique et social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.  RGNF, Russie et MSH, France.</w:t>
      </w:r>
    </w:p>
    <w:p w14:paraId="50EBF8EB" w14:textId="77777777" w:rsidR="00347E70" w:rsidRPr="00347E70" w:rsidRDefault="00347E70" w:rsidP="00347E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</w:t>
      </w:r>
    </w:p>
    <w:p w14:paraId="07B93FB1" w14:textId="77777777" w:rsidR="00347E70" w:rsidRPr="00347E70" w:rsidRDefault="00347E70" w:rsidP="00347E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47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Traductions </w:t>
      </w:r>
      <w:r w:rsidRPr="00347E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fr-FR"/>
        </w:rPr>
        <w:t>(russe - français)</w:t>
      </w:r>
    </w:p>
    <w:p w14:paraId="68CD277D" w14:textId="6C8C9451" w:rsidR="00347E70" w:rsidRPr="00347E70" w:rsidRDefault="00347E70" w:rsidP="00347E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47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2022 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Victor PELEVINE, </w:t>
      </w:r>
      <w:r w:rsidRPr="00347E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fr-FR"/>
        </w:rPr>
        <w:t>IPhunck-10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[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Виктор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Пелевин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.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IPhunck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10], Paris : Macha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Publishing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, avec le soutien de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Institut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perevoda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, 464 pages, SBN : 978-2374374079</w:t>
      </w:r>
    </w:p>
    <w:p w14:paraId="2170DD79" w14:textId="77777777" w:rsidR="00347E70" w:rsidRPr="00347E70" w:rsidRDefault="00347E70" w:rsidP="00347E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47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2021 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Evguéni ZAMIATINE</w:t>
      </w:r>
      <w:r w:rsidRPr="00347E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fr-FR"/>
        </w:rPr>
        <w:t> Attila 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[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Евгений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Замятин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.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Атилла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], préface de Tatiana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Victoroff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, Strasbourg : Vibration Éditions, ISBN : 9782490091324</w:t>
      </w:r>
    </w:p>
    <w:p w14:paraId="01ED367D" w14:textId="020184D2" w:rsidR="00347E70" w:rsidRPr="00347E70" w:rsidRDefault="00347E70" w:rsidP="00347E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47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2021 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Andreï ASTVATSATOUROV, </w:t>
      </w:r>
      <w:r w:rsidRPr="00347E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fr-FR"/>
        </w:rPr>
        <w:t>Il est interdit de nourrir les pélicans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[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Андрей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Аствацатуров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.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Не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кормите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и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не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трогайте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пеликанов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], Paris : Macha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Publishing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, avec le soutien de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Institut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perevoda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, 301 pages. ISBN : 978-2-37437-062-0</w:t>
      </w:r>
    </w:p>
    <w:p w14:paraId="0450107D" w14:textId="77777777" w:rsidR="00347E70" w:rsidRPr="00347E70" w:rsidRDefault="00347E70" w:rsidP="00347E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47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2020 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Igor SÉVÉRIANINE, </w:t>
      </w:r>
      <w:r w:rsidRPr="00347E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fr-FR"/>
        </w:rPr>
        <w:t>Poésies choisies 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[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Игорь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Северянин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.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Избранные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стихотворения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], préface de Ksenia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Volokhova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, Strasbourg : Vibration éditions, 168 p., ISBN : 9782490091317. Première sélection de la </w:t>
      </w:r>
      <w:r w:rsidRPr="00347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S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ociété des </w:t>
      </w:r>
      <w:r w:rsidRPr="00347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G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ens </w:t>
      </w:r>
      <w:r w:rsidRPr="00347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d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 </w:t>
      </w:r>
      <w:r w:rsidRPr="00347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L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ettres, Prix Révélation, section Traduction</w:t>
      </w:r>
    </w:p>
    <w:p w14:paraId="0E952BEF" w14:textId="77777777" w:rsidR="00347E70" w:rsidRPr="00347E70" w:rsidRDefault="00347E70" w:rsidP="00347E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47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2019 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Vladimir MAÏAKOVSKI, </w:t>
      </w:r>
      <w:r w:rsidRPr="00347E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fr-FR"/>
        </w:rPr>
        <w:t>Un nuage en pantalon 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[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Владимир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Маяковский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.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Облако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в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штанах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], préface d’Elena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Truuts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, Strasbourg : Vibration éditions, avec Elena BAGNO, ISBN : 978-2-490091-22-5</w:t>
      </w:r>
    </w:p>
    <w:p w14:paraId="0BC333DA" w14:textId="0E8ECCB5" w:rsidR="00347E70" w:rsidRPr="00347E70" w:rsidRDefault="00347E70" w:rsidP="00347E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47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2019 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Piotr ALECHKOVSKI, </w:t>
      </w:r>
      <w:r w:rsidRPr="00347E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fr-FR"/>
        </w:rPr>
        <w:t>La Citadelle 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[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Пётр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Алешковский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.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Крепость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]</w:t>
      </w:r>
      <w:r w:rsidRPr="00347E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fr-FR"/>
        </w:rPr>
        <w:t>,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 avec Céline BRICAIRE, Paris : Macha </w:t>
      </w:r>
      <w:proofErr w:type="spellStart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Publishing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Institut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perevoda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, 603 pages. ISBN : 978-2-374-37041-5</w:t>
      </w:r>
    </w:p>
    <w:p w14:paraId="5AA8FA16" w14:textId="174FF97F" w:rsidR="00347E70" w:rsidRPr="00347E70" w:rsidRDefault="00347E70" w:rsidP="00347E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14:paraId="1F8F15EB" w14:textId="77777777" w:rsidR="00347E70" w:rsidRPr="00347E70" w:rsidRDefault="00347E70" w:rsidP="00347E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47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Jurys</w:t>
      </w:r>
    </w:p>
    <w:p w14:paraId="4F48942A" w14:textId="77777777" w:rsidR="00347E70" w:rsidRPr="00347E70" w:rsidRDefault="00347E70" w:rsidP="00347E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47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Depuis 2022 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Prix littéraire indépendant </w:t>
      </w:r>
      <w:proofErr w:type="spellStart"/>
      <w:r w:rsidRPr="00347E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fr-FR"/>
        </w:rPr>
        <w:t>Glagolitsa</w:t>
      </w:r>
      <w:proofErr w:type="spellEnd"/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. Auteurs de 10 à 17 ans, membre du jury, section traduction (langue française)</w:t>
      </w:r>
    </w:p>
    <w:p w14:paraId="2E68E726" w14:textId="77777777" w:rsidR="00347E70" w:rsidRPr="00347E70" w:rsidRDefault="00347E70" w:rsidP="00347E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47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Depuis 2013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Créatrice et présidente du Concours international de traduction français-russe INALCO RUSSE OPEN [inalco-russe-open.webnode.ru]</w:t>
      </w:r>
    </w:p>
    <w:p w14:paraId="0978791F" w14:textId="77777777" w:rsidR="00347E70" w:rsidRPr="00347E70" w:rsidRDefault="00347E70" w:rsidP="00347E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47E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fr-FR"/>
        </w:rPr>
        <w:t>L’objectif du concours est d’attirer l’attention sur l’apprentissage de la langue et de la littérature russes, d’initier à la création littéraire, ainsi que de favoriser le développement de techniques de traduction de prose comme de poésie [concours annuel]</w:t>
      </w:r>
    </w:p>
    <w:p w14:paraId="6DCB4558" w14:textId="77777777" w:rsidR="00347E70" w:rsidRPr="00347E70" w:rsidRDefault="00347E70" w:rsidP="00347E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</w:t>
      </w:r>
    </w:p>
    <w:p w14:paraId="2A302BD1" w14:textId="6AD05C28" w:rsidR="00347E70" w:rsidRPr="00347E70" w:rsidRDefault="00347E70" w:rsidP="00347E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47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lastRenderedPageBreak/>
        <w:t>Depuis 2019 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Membre permanent du Conseil scientifique de programme d’études supérieures sur quatre ans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Communication interlinguale et traduction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», Université d’État de Saint-Pétersbourg </w:t>
      </w:r>
    </w:p>
    <w:p w14:paraId="150DCBAB" w14:textId="77777777" w:rsidR="00347E70" w:rsidRPr="00347E70" w:rsidRDefault="00347E70" w:rsidP="00347E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347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Depuis 2017 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Membre permanent du Comité scientifique de la revue en philologie romane et comparée </w:t>
      </w:r>
      <w:proofErr w:type="spellStart"/>
      <w:r w:rsidRPr="00347E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fr-FR"/>
        </w:rPr>
        <w:t>Древняя</w:t>
      </w:r>
      <w:proofErr w:type="spellEnd"/>
      <w:r w:rsidRPr="00347E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fr-FR"/>
        </w:rPr>
        <w:t xml:space="preserve"> и </w:t>
      </w:r>
      <w:proofErr w:type="spellStart"/>
      <w:r w:rsidRPr="00347E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fr-FR"/>
        </w:rPr>
        <w:t>Новая</w:t>
      </w:r>
      <w:proofErr w:type="spellEnd"/>
      <w:r w:rsidRPr="00347E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fr-FR"/>
        </w:rPr>
        <w:t xml:space="preserve"> </w:t>
      </w:r>
      <w:proofErr w:type="spellStart"/>
      <w:r w:rsidRPr="00347E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fr-FR"/>
        </w:rPr>
        <w:t>Романия</w:t>
      </w:r>
      <w:proofErr w:type="spellEnd"/>
      <w:r w:rsidRPr="00347E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fr-FR"/>
        </w:rPr>
        <w:t xml:space="preserve"> [</w:t>
      </w:r>
      <w:proofErr w:type="spellStart"/>
      <w:r w:rsidRPr="00347E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fr-FR"/>
        </w:rPr>
        <w:t>Drevnjaja</w:t>
      </w:r>
      <w:proofErr w:type="spellEnd"/>
      <w:r w:rsidRPr="00347E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fr-FR"/>
        </w:rPr>
        <w:t xml:space="preserve"> i </w:t>
      </w:r>
      <w:proofErr w:type="spellStart"/>
      <w:r w:rsidRPr="00347E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fr-FR"/>
        </w:rPr>
        <w:t>Novaja</w:t>
      </w:r>
      <w:proofErr w:type="spellEnd"/>
      <w:r w:rsidRPr="00347E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fr-FR"/>
        </w:rPr>
        <w:t xml:space="preserve"> Romania],</w:t>
      </w:r>
      <w:r w:rsidRPr="00347E7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section Traduction, Université d’État de Saint-Pétersbourg</w:t>
      </w:r>
    </w:p>
    <w:p w14:paraId="0050E4E1" w14:textId="77777777" w:rsidR="00347E70" w:rsidRPr="00347E70" w:rsidRDefault="00347E70">
      <w:pPr>
        <w:rPr>
          <w:rFonts w:ascii="Times New Roman" w:hAnsi="Times New Roman" w:cs="Times New Roman"/>
          <w:sz w:val="24"/>
          <w:szCs w:val="24"/>
        </w:rPr>
      </w:pPr>
    </w:p>
    <w:sectPr w:rsidR="00347E70" w:rsidRPr="00347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87F1D"/>
    <w:multiLevelType w:val="multilevel"/>
    <w:tmpl w:val="7ECC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529093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54529093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54529093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F2D"/>
    <w:rsid w:val="00347E70"/>
    <w:rsid w:val="00685BE1"/>
    <w:rsid w:val="007A7F2D"/>
    <w:rsid w:val="00AB232E"/>
    <w:rsid w:val="00C0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374B"/>
  <w15:chartTrackingRefBased/>
  <w15:docId w15:val="{1AF62D0C-193D-4CE3-B569-20E436BF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347E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347E7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47E7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47E70"/>
    <w:rPr>
      <w:i/>
      <w:iCs/>
    </w:rPr>
  </w:style>
  <w:style w:type="character" w:styleId="lev">
    <w:name w:val="Strong"/>
    <w:basedOn w:val="Policepardfaut"/>
    <w:uiPriority w:val="22"/>
    <w:qFormat/>
    <w:rsid w:val="00347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94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6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8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stnik.utmn.ru/humanitates/vypuski/2022-tom-8/1_29/11104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ntina.chepiga@gmail.com" TargetMode="External"/><Relationship Id="rId5" Type="http://schemas.openxmlformats.org/officeDocument/2006/relationships/hyperlink" Target="http://www.item.ens.fr/multilinguism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chepiga</dc:creator>
  <cp:keywords/>
  <dc:description/>
  <cp:lastModifiedBy>valentina chepiga</cp:lastModifiedBy>
  <cp:revision>3</cp:revision>
  <dcterms:created xsi:type="dcterms:W3CDTF">2022-12-14T08:51:00Z</dcterms:created>
  <dcterms:modified xsi:type="dcterms:W3CDTF">2022-12-14T08:55:00Z</dcterms:modified>
</cp:coreProperties>
</file>